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rPr>
          <w:rFonts w:hint="eastAsia" w:ascii="黑体" w:hAnsi="黑体" w:eastAsia="黑体"/>
          <w:color w:val="FF0000"/>
          <w:sz w:val="32"/>
          <w:szCs w:val="32"/>
        </w:rPr>
      </w:pPr>
    </w:p>
    <w:p>
      <w:pPr>
        <w:snapToGrid w:val="0"/>
        <w:spacing w:line="570" w:lineRule="exact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570" w:lineRule="exac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hAnsi="黑体" w:eastAsia="方正小标宋简体"/>
          <w:bCs/>
          <w:color w:val="FF0000"/>
          <w:w w:val="73"/>
          <w:sz w:val="120"/>
          <w:szCs w:val="120"/>
        </w:rPr>
      </w:pPr>
      <w:r>
        <w:rPr>
          <w:rFonts w:hint="eastAsia" w:ascii="方正小标宋简体" w:hAnsi="黑体" w:eastAsia="方正小标宋简体"/>
          <w:bCs/>
          <w:color w:val="FF0000"/>
          <w:w w:val="73"/>
          <w:sz w:val="120"/>
          <w:szCs w:val="120"/>
        </w:rPr>
        <w:t>常州市金坛区教育局</w:t>
      </w:r>
    </w:p>
    <w:p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767715</wp:posOffset>
                </wp:positionV>
                <wp:extent cx="5615940" cy="14605"/>
                <wp:effectExtent l="0" t="12700" r="7620" b="1841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46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55pt;margin-top:60.45pt;height:1.15pt;width:442.2pt;z-index:251660288;mso-width-relative:page;mso-height-relative:page;" filled="f" stroked="t" coordsize="21600,21600" o:gfxdata="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hb0UNgA&#10;AAAJAQAADwAAAAAAAAABACAAAAAiAAAAZHJzL2Rvd25yZXYueG1sUEsBAhQAFAAAAAgAh07iQPg3&#10;dA7mAQAAowMAAA4AAAAAAAAAAQAgAAAAJwEAAGRycy9lMm9Eb2MueG1sUEsFBgAAAAAGAAYAWQEA&#10;AH8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570" w:lineRule="exact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坛教人字〔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关于进一步加强教师队伍管理的几点要求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各中小学、幼儿园、局属各单位：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为全面贯彻全国全省教育大会精神、《中共江苏省委 江苏省人民政府关于全面深化新时代教师队伍建设改革的实施意见》（苏发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〔2018〕33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号）、《区政府办公室关于印发金坛区义务教育学校教师“区管校聘”管理体制改革实施意见的通知》（坛政办发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〔2018〕145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号）等文件精神，现就进一步加强教师队伍管理提出如下意见。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一、强化师德师风建设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各单位应组织全体教职工认真学习贯彻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教育部等七部门印发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《关于加强和改进新时代师德师风建设的意见》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〔2019〕10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号）、常州市教育局制定的《常州市中小学幼儿园教师职业行为负面清单》和《常州市中小学幼儿园教师违反职业道德行为处理办法（试行）》（常教人〔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2019〕60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号），重温《新时代中小学教师职业行为十项准则》、《新时代幼儿园教师职业行为十项准则》、《中小学教师违反职业道德行为处理办法（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修订）》和《幼儿园教师违反职业道德行为处理办法》，把师德师风作为评价教师队伍素质的第一标准，将社会主义核心价值观贯穿师德师风建设全过程，严格制度规定，强化日常教育督导，教育引导全体教职工切实做到熟悉职业规范，自觉做到知敬畏、存戒惧、守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二、强化请假考勤管理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认真组织学习《关于规范中小学（含幼儿园）教职工病假、事假、产假和婚丧假请假制度的暂行办法》（坛教字〔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2014〕49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号），严格执行相关规定做好审批、备案、考核、待遇发放等管理工作。对教师擅自离开工作岗位，学校隐瞒不报、弄虚作假的，将追究学校相关责任人员责任。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三、强化教学岗位管理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严格工作量管理，原则上专任教师应从事与本人专业相一致的学科教学工作，应参照教师专业技术职务晋升条件标准满工作量工作。相关情况说明如下：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对因学校办学规模较小等客观条件限制，教师工作量不足的，教师本人应服从学校分工，学校可安排其通过学科辅导、社团活动、教辅、后勤等工作补充。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补充工作量不另行发放相关津补贴。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对因教职工个人原因不能满工作量的，经本人申请，校长办公会研究批准，可依据学校需要、教职工个人实际，安排一定量教学工作。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学校根据教职工实际工作量计发奖励性绩效工资。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癌症等重大疾病人员按相关规定执行。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对未从事与本人专业相一致的学科教学工作的教师（学校工作需要的除外），不能参加新一轮高一级岗位聘任，原则上不能参加评优评先和奖励表彰。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不在教学一线的教师（含年满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周岁男教师、含未退休的高级职称女教师），不能晋升高一级专业技术职务，不能参加新一轮高一级岗位聘任，原则上不能参加评优评先和奖励表彰。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连续超过一学年不在教学一线的教师（含年满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周岁男教师、含未退休的高级职称女教师），岗位级别降低一级；连续超过两学年不在教学一线的教师，岗位级别只能聘用同级别的最低级。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专任教师转岗至非教学一线岗位的，依据《江苏省实施教育部〈中小学教师资格定期注册暂行办法〉细则（试行）》，不能参加教师资格定期注册。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主要负责人要履行教职工管理“第一责任人”职责，重视正面政策引导，加大岗位聘用力度，强化治理能力建设，并做好相关材料收集归档工作。区教育局将进一步深化义务教育学校教师“区管校聘”管理体制改革，加大教师统筹调配使用力度，为全区教育高质量发展提供人才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本指导意见自2020年1月1日起试行。本文件由区教育局负责解释。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常州市金坛区教育局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1159" w:leftChars="152" w:hanging="840" w:hanging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593715" cy="635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3715" cy="63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.1pt;height:0.5pt;width:440.45pt;z-index:251661312;mso-width-relative:page;mso-height-relative:page;" filled="f" stroked="t" coordsize="21600,21600" o:gfxdata="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IZIS0wAAAAQB&#10;AAAPAAAAAAAAAAEAIAAAACIAAABkcnMvZG93bnJldi54bWxQSwECFAAUAAAACACHTuJAWh+SDecB&#10;AACkAwAADgAAAAAAAAABACAAAAAi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常州市金坛区教育局办公室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wordWrap w:val="0"/>
        <w:adjustRightInd w:val="0"/>
        <w:snapToGrid w:val="0"/>
        <w:spacing w:line="120" w:lineRule="exact"/>
        <w:ind w:right="338" w:rightChars="161"/>
        <w:contextualSpacing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586730" cy="635"/>
                <wp:effectExtent l="0" t="9525" r="635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673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2pt;height:0.05pt;width:439.9pt;z-index:251662336;mso-width-relative:page;mso-height-relative:page;" filled="f" stroked="t" coordsize="21600,21600" o:gfxdata="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8V5CbSAAAABAEAAA8AAAAAAAAAAQAg&#10;AAAAIgAAAGRycy9kb3ducmV2LnhtbFBLAQIUABQAAAAIAIdO4kA6HWkF2wEAAJkDAAAOAAAAAAAA&#10;AAEAIAAAACEBAABkcnMvZTJvRG9jLnhtbFBLBQYAAAAABgAGAFkBAABu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</w:t>
      </w:r>
    </w:p>
    <w:sectPr>
      <w:footerReference r:id="rId3" w:type="default"/>
      <w:footerReference r:id="rId4" w:type="even"/>
      <w:pgSz w:w="11905" w:h="16838" w:orient="landscape"/>
      <w:pgMar w:top="2098" w:right="1531" w:bottom="1984" w:left="1531" w:header="709" w:footer="1361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bookFoldPrinting w:val="1"/>
  <w:bookFoldPrintingSheets w:val="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45E07"/>
    <w:rsid w:val="02060A12"/>
    <w:rsid w:val="054D7A73"/>
    <w:rsid w:val="09920722"/>
    <w:rsid w:val="1BF5239C"/>
    <w:rsid w:val="1CC217D8"/>
    <w:rsid w:val="1F863D00"/>
    <w:rsid w:val="20C64CEE"/>
    <w:rsid w:val="21E57664"/>
    <w:rsid w:val="22155F29"/>
    <w:rsid w:val="28BB5A87"/>
    <w:rsid w:val="29C81CA7"/>
    <w:rsid w:val="2B7009F7"/>
    <w:rsid w:val="307C0872"/>
    <w:rsid w:val="324E708C"/>
    <w:rsid w:val="373466A1"/>
    <w:rsid w:val="38812CF1"/>
    <w:rsid w:val="39E11543"/>
    <w:rsid w:val="3A116495"/>
    <w:rsid w:val="3A663A47"/>
    <w:rsid w:val="3E96010E"/>
    <w:rsid w:val="3FC674A0"/>
    <w:rsid w:val="4146061B"/>
    <w:rsid w:val="429136D9"/>
    <w:rsid w:val="435E1A3F"/>
    <w:rsid w:val="45F45E07"/>
    <w:rsid w:val="494A54F9"/>
    <w:rsid w:val="56426BB3"/>
    <w:rsid w:val="57EA5406"/>
    <w:rsid w:val="5EB60649"/>
    <w:rsid w:val="675F1E62"/>
    <w:rsid w:val="69051B22"/>
    <w:rsid w:val="71B3466C"/>
    <w:rsid w:val="76A5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2019-12-17T05:40:00Z</dcterms:created>
  <dc:creator>致远</dc:creator>
  <cp:lastModifiedBy>致远</cp:lastModifiedBy>
  <cp:lastPrinted>2020-01-09T01:39:00Z</cp:lastPrinted>
  <dcterms:modified xsi:type="dcterms:W3CDTF">2020-04-30T06:46:46Z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