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B7" w:rsidRDefault="00772CB7">
      <w:pPr>
        <w:pStyle w:val="a3"/>
        <w:spacing w:before="9"/>
        <w:rPr>
          <w:rFonts w:ascii="Times New Roman"/>
          <w:sz w:val="21"/>
        </w:rPr>
      </w:pPr>
    </w:p>
    <w:p w:rsidR="00772CB7" w:rsidRDefault="00772CB7">
      <w:pPr>
        <w:rPr>
          <w:rFonts w:ascii="Times New Roman"/>
          <w:sz w:val="21"/>
        </w:rPr>
        <w:sectPr w:rsidR="00772CB7">
          <w:type w:val="continuous"/>
          <w:pgSz w:w="22120" w:h="15310" w:orient="landscape"/>
          <w:pgMar w:top="1440" w:right="1200" w:bottom="280" w:left="1340" w:header="720" w:footer="720" w:gutter="0"/>
          <w:cols w:space="720"/>
        </w:sectPr>
      </w:pPr>
    </w:p>
    <w:p w:rsidR="00772CB7" w:rsidRDefault="009502F7">
      <w:pPr>
        <w:spacing w:before="122"/>
        <w:ind w:left="1040" w:right="983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lastRenderedPageBreak/>
        <w:t>江苏省金坛中等专业学校</w:t>
      </w:r>
    </w:p>
    <w:p w:rsidR="00772CB7" w:rsidRDefault="009502F7">
      <w:pPr>
        <w:spacing w:before="241"/>
        <w:ind w:left="1040" w:right="988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教职员工奖励性荣誉计分办法(</w:t>
      </w:r>
      <w:r w:rsidR="009B6BE3">
        <w:rPr>
          <w:rFonts w:ascii="黑体" w:eastAsia="黑体" w:hint="eastAsia"/>
          <w:b/>
          <w:sz w:val="36"/>
        </w:rPr>
        <w:t>试行稿</w:t>
      </w:r>
      <w:r>
        <w:rPr>
          <w:rFonts w:ascii="黑体" w:eastAsia="黑体" w:hint="eastAsia"/>
          <w:b/>
          <w:sz w:val="36"/>
        </w:rPr>
        <w:t>)</w:t>
      </w:r>
    </w:p>
    <w:p w:rsidR="009B6BE3" w:rsidRDefault="009B6BE3">
      <w:pPr>
        <w:pStyle w:val="1"/>
        <w:spacing w:before="244"/>
      </w:pPr>
      <w:r>
        <w:rPr>
          <w:rFonts w:hint="eastAsia"/>
        </w:rPr>
        <w:t xml:space="preserve">                    </w:t>
      </w:r>
    </w:p>
    <w:p w:rsidR="00772CB7" w:rsidRDefault="009502F7">
      <w:pPr>
        <w:pStyle w:val="1"/>
        <w:spacing w:before="244"/>
      </w:pPr>
      <w:r>
        <w:t>一、荣誉一：表彰性荣誉</w:t>
      </w:r>
    </w:p>
    <w:p w:rsidR="00772CB7" w:rsidRDefault="00772CB7">
      <w:pPr>
        <w:pStyle w:val="a3"/>
        <w:spacing w:before="8"/>
        <w:rPr>
          <w:rFonts w:ascii="黑体"/>
          <w:b/>
          <w:sz w:val="19"/>
        </w:rPr>
      </w:pPr>
    </w:p>
    <w:p w:rsidR="00772CB7" w:rsidRDefault="009502F7">
      <w:pPr>
        <w:ind w:left="10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（一）由教育</w:t>
      </w:r>
      <w:r w:rsidR="00F63604">
        <w:rPr>
          <w:rFonts w:ascii="黑体" w:eastAsia="黑体" w:hAnsi="黑体" w:hint="eastAsia"/>
          <w:b/>
          <w:sz w:val="24"/>
        </w:rPr>
        <w:t>主管</w:t>
      </w:r>
      <w:r>
        <w:rPr>
          <w:rFonts w:ascii="黑体" w:eastAsia="黑体" w:hAnsi="黑体" w:hint="eastAsia"/>
          <w:b/>
          <w:sz w:val="24"/>
        </w:rPr>
        <w:t>部门组织、学校等额推荐获得的荣誉（得分</w:t>
      </w:r>
      <w:r>
        <w:rPr>
          <w:b/>
          <w:sz w:val="24"/>
        </w:rPr>
        <w:t>——</w:t>
      </w:r>
      <w:r>
        <w:rPr>
          <w:rFonts w:ascii="黑体" w:eastAsia="黑体" w:hAnsi="黑体" w:hint="eastAsia"/>
          <w:b/>
          <w:sz w:val="24"/>
        </w:rPr>
        <w:t>省级 6 分、常州</w:t>
      </w:r>
    </w:p>
    <w:p w:rsidR="00772CB7" w:rsidRDefault="00772CB7">
      <w:pPr>
        <w:pStyle w:val="a3"/>
        <w:spacing w:before="9"/>
        <w:rPr>
          <w:rFonts w:ascii="黑体"/>
          <w:b/>
          <w:sz w:val="19"/>
        </w:rPr>
      </w:pPr>
    </w:p>
    <w:p w:rsidR="00772CB7" w:rsidRDefault="009502F7">
      <w:pPr>
        <w:ind w:left="10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市级 4 分、金坛区级 2 分）</w:t>
      </w:r>
    </w:p>
    <w:p w:rsidR="00772CB7" w:rsidRDefault="00772CB7">
      <w:pPr>
        <w:pStyle w:val="a3"/>
        <w:spacing w:before="11"/>
        <w:rPr>
          <w:rFonts w:ascii="黑体"/>
          <w:b/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教师个人被评为江苏省、常州市、金坛区优秀教育工作者；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教师个人被评为江苏省、常州市、金坛区教育先进个人；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1"/>
        </w:tabs>
        <w:spacing w:before="1"/>
        <w:rPr>
          <w:sz w:val="24"/>
        </w:rPr>
      </w:pPr>
      <w:r>
        <w:rPr>
          <w:sz w:val="24"/>
        </w:rPr>
        <w:t>教师个人被评为江苏省、常州市、金坛区先进党员或党务工作者；</w:t>
      </w:r>
    </w:p>
    <w:p w:rsidR="00772CB7" w:rsidRDefault="00772CB7">
      <w:pPr>
        <w:pStyle w:val="a3"/>
        <w:spacing w:before="10"/>
        <w:rPr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1"/>
        </w:tabs>
        <w:rPr>
          <w:sz w:val="24"/>
        </w:rPr>
      </w:pPr>
      <w:r>
        <w:rPr>
          <w:sz w:val="24"/>
        </w:rPr>
        <w:t>教师个人被评为江苏省、常州市、金坛区优秀班主任；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教师担任班主任的班级被评为江苏省、常州市、金坛区先进班集体；</w:t>
      </w:r>
    </w:p>
    <w:p w:rsidR="00772CB7" w:rsidRDefault="00772CB7">
      <w:pPr>
        <w:pStyle w:val="a3"/>
        <w:spacing w:before="9"/>
        <w:rPr>
          <w:sz w:val="19"/>
        </w:rPr>
      </w:pPr>
    </w:p>
    <w:p w:rsidR="00772CB7" w:rsidRDefault="009502F7">
      <w:pPr>
        <w:pStyle w:val="a4"/>
        <w:numPr>
          <w:ilvl w:val="0"/>
          <w:numId w:val="1"/>
        </w:numPr>
        <w:tabs>
          <w:tab w:val="left" w:pos="460"/>
        </w:tabs>
        <w:ind w:left="460" w:hanging="360"/>
        <w:rPr>
          <w:sz w:val="24"/>
        </w:rPr>
      </w:pPr>
      <w:r>
        <w:rPr>
          <w:sz w:val="24"/>
        </w:rPr>
        <w:t>教师个人被评为江苏省、常州市、金坛区德育先进个人；</w:t>
      </w:r>
    </w:p>
    <w:p w:rsidR="00772CB7" w:rsidRDefault="00772CB7">
      <w:pPr>
        <w:pStyle w:val="a3"/>
        <w:spacing w:before="11"/>
        <w:rPr>
          <w:sz w:val="19"/>
        </w:rPr>
      </w:pPr>
    </w:p>
    <w:p w:rsidR="00772CB7" w:rsidRDefault="009502F7">
      <w:pPr>
        <w:pStyle w:val="1"/>
        <w:tabs>
          <w:tab w:val="left" w:pos="461"/>
        </w:tabs>
        <w:rPr>
          <w:rFonts w:ascii="宋体" w:eastAsia="宋体" w:hAnsi="宋体"/>
        </w:rPr>
      </w:pPr>
      <w:r>
        <w:rPr>
          <w:rFonts w:ascii="宋体" w:eastAsia="宋体" w:hAnsi="宋体" w:hint="eastAsia"/>
          <w:b w:val="0"/>
          <w:lang w:val="en-US"/>
        </w:rPr>
        <w:t xml:space="preserve">7. </w:t>
      </w:r>
      <w:r>
        <w:rPr>
          <w:rFonts w:ascii="宋体" w:eastAsia="宋体" w:hAnsi="宋体" w:hint="eastAsia"/>
          <w:b w:val="0"/>
        </w:rPr>
        <w:t>工会荣誉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  <w:spacing w:val="-9"/>
        </w:rPr>
        <w:t xml:space="preserve">得分——省级 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  <w:spacing w:val="-17"/>
        </w:rPr>
        <w:t xml:space="preserve"> 分、常州市级 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  <w:spacing w:val="-17"/>
        </w:rPr>
        <w:t xml:space="preserve"> 分、金坛区级 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  <w:spacing w:val="-31"/>
        </w:rPr>
        <w:t xml:space="preserve"> 分</w:t>
      </w:r>
      <w:r>
        <w:rPr>
          <w:rFonts w:ascii="宋体" w:eastAsia="宋体" w:hAnsi="宋体" w:hint="eastAsia"/>
        </w:rPr>
        <w:t>）</w:t>
      </w:r>
    </w:p>
    <w:p w:rsidR="00772CB7" w:rsidRDefault="00772CB7">
      <w:pPr>
        <w:pStyle w:val="a3"/>
        <w:spacing w:before="8"/>
        <w:rPr>
          <w:b/>
          <w:sz w:val="19"/>
        </w:rPr>
      </w:pPr>
    </w:p>
    <w:p w:rsidR="00772CB7" w:rsidRDefault="009502F7">
      <w:pPr>
        <w:pStyle w:val="a4"/>
        <w:numPr>
          <w:ilvl w:val="0"/>
          <w:numId w:val="2"/>
        </w:numPr>
        <w:tabs>
          <w:tab w:val="left" w:pos="701"/>
        </w:tabs>
        <w:rPr>
          <w:sz w:val="24"/>
        </w:rPr>
      </w:pPr>
      <w:r>
        <w:rPr>
          <w:sz w:val="24"/>
        </w:rPr>
        <w:t>教师个人被工会评为江苏省、常州市、金坛区先进个人；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2"/>
        </w:numPr>
        <w:tabs>
          <w:tab w:val="left" w:pos="701"/>
        </w:tabs>
        <w:rPr>
          <w:sz w:val="24"/>
        </w:rPr>
      </w:pPr>
      <w:r>
        <w:rPr>
          <w:sz w:val="24"/>
        </w:rPr>
        <w:t>教师个人被工会评为江苏省、常州市、金坛区单项先进个人分值减半。</w:t>
      </w:r>
    </w:p>
    <w:p w:rsidR="00772CB7" w:rsidRDefault="00772CB7">
      <w:pPr>
        <w:pStyle w:val="a3"/>
        <w:spacing w:before="11"/>
        <w:rPr>
          <w:sz w:val="19"/>
        </w:rPr>
      </w:pPr>
    </w:p>
    <w:p w:rsidR="00772CB7" w:rsidRDefault="009502F7">
      <w:pPr>
        <w:pStyle w:val="1"/>
        <w:tabs>
          <w:tab w:val="left" w:pos="461"/>
        </w:tabs>
        <w:rPr>
          <w:rFonts w:ascii="宋体" w:eastAsia="宋体" w:hAnsi="宋体"/>
        </w:rPr>
      </w:pPr>
      <w:r>
        <w:rPr>
          <w:rFonts w:ascii="宋体" w:eastAsia="宋体" w:hAnsi="宋体" w:hint="eastAsia"/>
          <w:b w:val="0"/>
          <w:lang w:val="en-US"/>
        </w:rPr>
        <w:t xml:space="preserve">8. </w:t>
      </w:r>
      <w:r>
        <w:rPr>
          <w:rFonts w:ascii="宋体" w:eastAsia="宋体" w:hAnsi="宋体" w:hint="eastAsia"/>
          <w:b w:val="0"/>
        </w:rPr>
        <w:t>共青团荣誉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  <w:spacing w:val="-9"/>
        </w:rPr>
        <w:t xml:space="preserve">得分——省级 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  <w:spacing w:val="-16"/>
        </w:rPr>
        <w:t xml:space="preserve"> 分、常州市级 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  <w:spacing w:val="-16"/>
        </w:rPr>
        <w:t xml:space="preserve"> 分、金坛区级 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  <w:spacing w:val="-31"/>
        </w:rPr>
        <w:t xml:space="preserve"> 分</w:t>
      </w:r>
      <w:r>
        <w:rPr>
          <w:rFonts w:ascii="宋体" w:eastAsia="宋体" w:hAnsi="宋体" w:hint="eastAsia"/>
        </w:rPr>
        <w:t>）</w:t>
      </w:r>
    </w:p>
    <w:p w:rsidR="00772CB7" w:rsidRDefault="00772CB7">
      <w:pPr>
        <w:pStyle w:val="a3"/>
        <w:spacing w:before="9"/>
        <w:rPr>
          <w:b/>
          <w:sz w:val="19"/>
        </w:rPr>
      </w:pPr>
    </w:p>
    <w:p w:rsidR="00772CB7" w:rsidRDefault="009502F7">
      <w:pPr>
        <w:pStyle w:val="a4"/>
        <w:numPr>
          <w:ilvl w:val="0"/>
          <w:numId w:val="3"/>
        </w:numPr>
        <w:tabs>
          <w:tab w:val="left" w:pos="701"/>
        </w:tabs>
        <w:rPr>
          <w:sz w:val="24"/>
        </w:rPr>
      </w:pPr>
      <w:r>
        <w:rPr>
          <w:sz w:val="24"/>
        </w:rPr>
        <w:t>教师个人被团评为江苏省、常州市、金坛区工作先进个人；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3"/>
        </w:numPr>
        <w:tabs>
          <w:tab w:val="left" w:pos="701"/>
        </w:tabs>
        <w:rPr>
          <w:sz w:val="24"/>
        </w:rPr>
      </w:pPr>
      <w:r>
        <w:rPr>
          <w:sz w:val="24"/>
        </w:rPr>
        <w:t>班级团支部获得的江苏省、常州市、金坛区集体性荣誉。</w:t>
      </w:r>
    </w:p>
    <w:p w:rsidR="00772CB7" w:rsidRDefault="00772CB7">
      <w:pPr>
        <w:pStyle w:val="a3"/>
        <w:spacing w:before="11"/>
        <w:rPr>
          <w:sz w:val="19"/>
        </w:rPr>
      </w:pPr>
    </w:p>
    <w:p w:rsidR="00772CB7" w:rsidRDefault="009502F7">
      <w:pPr>
        <w:pStyle w:val="1"/>
      </w:pPr>
      <w:r>
        <w:t>（二）由教育</w:t>
      </w:r>
      <w:r w:rsidR="00F63604">
        <w:rPr>
          <w:rFonts w:hint="eastAsia"/>
        </w:rPr>
        <w:t>主管</w:t>
      </w:r>
      <w:r>
        <w:t>部门组织、学校推荐、经评比获得的荣誉（</w:t>
      </w:r>
      <w:r>
        <w:rPr>
          <w:spacing w:val="1"/>
        </w:rPr>
        <w:t>得分</w:t>
      </w:r>
      <w:r>
        <w:rPr>
          <w:rFonts w:ascii="宋体" w:eastAsia="宋体" w:hAnsi="宋体" w:hint="eastAsia"/>
        </w:rPr>
        <w:t>——</w:t>
      </w:r>
      <w:r>
        <w:rPr>
          <w:spacing w:val="-21"/>
        </w:rPr>
        <w:t xml:space="preserve">省级 </w:t>
      </w:r>
      <w:r>
        <w:t>12</w:t>
      </w:r>
      <w:r>
        <w:rPr>
          <w:spacing w:val="-21"/>
        </w:rPr>
        <w:t xml:space="preserve"> 分、</w:t>
      </w:r>
    </w:p>
    <w:p w:rsidR="00772CB7" w:rsidRDefault="00772CB7">
      <w:pPr>
        <w:pStyle w:val="a3"/>
        <w:spacing w:before="8"/>
        <w:rPr>
          <w:rFonts w:ascii="黑体"/>
          <w:b/>
          <w:sz w:val="19"/>
        </w:rPr>
      </w:pPr>
    </w:p>
    <w:p w:rsidR="00772CB7" w:rsidRDefault="009502F7">
      <w:pPr>
        <w:ind w:left="10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常州市级 8 分、金坛区级 4 分）</w:t>
      </w:r>
    </w:p>
    <w:p w:rsidR="00772CB7" w:rsidRDefault="00772CB7">
      <w:pPr>
        <w:pStyle w:val="a3"/>
        <w:spacing w:before="8"/>
        <w:rPr>
          <w:rFonts w:ascii="黑体"/>
          <w:b/>
          <w:sz w:val="19"/>
        </w:rPr>
      </w:pPr>
    </w:p>
    <w:p w:rsidR="00772CB7" w:rsidRDefault="009502F7">
      <w:pPr>
        <w:pStyle w:val="a3"/>
        <w:spacing w:line="436" w:lineRule="auto"/>
        <w:ind w:left="100" w:right="41"/>
      </w:pPr>
      <w:r>
        <w:t>1.</w:t>
      </w:r>
      <w:r>
        <w:rPr>
          <w:spacing w:val="-7"/>
        </w:rPr>
        <w:t>教师个人被评为江苏省、常州市、金坛区十佳优秀教师、十佳优秀青年教师、十佳</w:t>
      </w:r>
      <w:r>
        <w:t>最美教师；                                                             2．教师个人被评为江苏省、常州市、金坛区十佳师德标兵或劳动模范。</w:t>
      </w:r>
    </w:p>
    <w:p w:rsidR="00772CB7" w:rsidRDefault="009502F7">
      <w:pPr>
        <w:pStyle w:val="1"/>
        <w:spacing w:before="66"/>
      </w:pPr>
      <w:r>
        <w:rPr>
          <w:b w:val="0"/>
        </w:rPr>
        <w:br w:type="column"/>
      </w:r>
      <w:r>
        <w:lastRenderedPageBreak/>
        <w:t>二、荣誉二：竞赛类荣誉</w:t>
      </w:r>
    </w:p>
    <w:p w:rsidR="00772CB7" w:rsidRDefault="00772CB7">
      <w:pPr>
        <w:pStyle w:val="a3"/>
        <w:spacing w:before="8"/>
        <w:rPr>
          <w:rFonts w:ascii="黑体"/>
          <w:b/>
          <w:sz w:val="19"/>
        </w:rPr>
      </w:pPr>
    </w:p>
    <w:p w:rsidR="00772CB7" w:rsidRDefault="009502F7">
      <w:pPr>
        <w:spacing w:before="1"/>
        <w:ind w:left="10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（一）专业技能竞赛荣誉（</w:t>
      </w:r>
      <w:r>
        <w:rPr>
          <w:rFonts w:ascii="黑体" w:eastAsia="黑体" w:hAnsi="黑体" w:hint="eastAsia"/>
          <w:b/>
          <w:spacing w:val="2"/>
          <w:sz w:val="24"/>
        </w:rPr>
        <w:t>得分</w:t>
      </w:r>
      <w:r>
        <w:rPr>
          <w:b/>
          <w:sz w:val="24"/>
        </w:rPr>
        <w:t>——</w:t>
      </w:r>
      <w:r>
        <w:rPr>
          <w:rFonts w:ascii="黑体" w:eastAsia="黑体" w:hAnsi="黑体" w:hint="eastAsia"/>
          <w:b/>
          <w:spacing w:val="-16"/>
          <w:sz w:val="24"/>
        </w:rPr>
        <w:t xml:space="preserve">国家级 </w:t>
      </w:r>
      <w:r>
        <w:rPr>
          <w:rFonts w:ascii="黑体" w:eastAsia="黑体" w:hAnsi="黑体" w:hint="eastAsia"/>
          <w:b/>
          <w:sz w:val="24"/>
        </w:rPr>
        <w:t>20</w:t>
      </w:r>
      <w:r>
        <w:rPr>
          <w:rFonts w:ascii="黑体" w:eastAsia="黑体" w:hAnsi="黑体" w:hint="eastAsia"/>
          <w:b/>
          <w:spacing w:val="-21"/>
          <w:sz w:val="24"/>
        </w:rPr>
        <w:t xml:space="preserve"> 分、省级 </w:t>
      </w:r>
      <w:r>
        <w:rPr>
          <w:rFonts w:ascii="黑体" w:eastAsia="黑体" w:hAnsi="黑体" w:hint="eastAsia"/>
          <w:b/>
          <w:sz w:val="24"/>
        </w:rPr>
        <w:t>15</w:t>
      </w:r>
      <w:r>
        <w:rPr>
          <w:rFonts w:ascii="黑体" w:eastAsia="黑体" w:hAnsi="黑体" w:hint="eastAsia"/>
          <w:b/>
          <w:spacing w:val="-18"/>
          <w:sz w:val="24"/>
        </w:rPr>
        <w:t xml:space="preserve"> 分、常州市级 </w:t>
      </w:r>
      <w:r>
        <w:rPr>
          <w:rFonts w:ascii="黑体" w:eastAsia="黑体" w:hAnsi="黑体" w:hint="eastAsia"/>
          <w:b/>
          <w:sz w:val="24"/>
        </w:rPr>
        <w:t>10</w:t>
      </w:r>
      <w:r>
        <w:rPr>
          <w:rFonts w:ascii="黑体" w:eastAsia="黑体" w:hAnsi="黑体" w:hint="eastAsia"/>
          <w:b/>
          <w:spacing w:val="-16"/>
          <w:sz w:val="24"/>
        </w:rPr>
        <w:t xml:space="preserve"> 分、金</w:t>
      </w:r>
    </w:p>
    <w:p w:rsidR="00772CB7" w:rsidRDefault="00772CB7">
      <w:pPr>
        <w:pStyle w:val="a3"/>
        <w:spacing w:before="10"/>
        <w:rPr>
          <w:rFonts w:ascii="黑体"/>
          <w:b/>
          <w:sz w:val="19"/>
        </w:rPr>
      </w:pPr>
    </w:p>
    <w:p w:rsidR="00772CB7" w:rsidRDefault="009502F7">
      <w:pPr>
        <w:ind w:left="10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坛区级 5 分；等级分差为 </w:t>
      </w:r>
      <w:r>
        <w:rPr>
          <w:b/>
          <w:sz w:val="24"/>
        </w:rPr>
        <w:t>2 分</w:t>
      </w:r>
      <w:r>
        <w:rPr>
          <w:rFonts w:ascii="黑体" w:eastAsia="黑体" w:hint="eastAsia"/>
          <w:b/>
          <w:sz w:val="24"/>
        </w:rPr>
        <w:t>）</w:t>
      </w:r>
    </w:p>
    <w:p w:rsidR="00772CB7" w:rsidRDefault="00772CB7">
      <w:pPr>
        <w:pStyle w:val="a3"/>
        <w:spacing w:before="8"/>
        <w:rPr>
          <w:rFonts w:ascii="黑体"/>
          <w:b/>
          <w:sz w:val="19"/>
        </w:rPr>
      </w:pPr>
    </w:p>
    <w:p w:rsidR="00772CB7" w:rsidRDefault="009502F7">
      <w:pPr>
        <w:pStyle w:val="a4"/>
        <w:numPr>
          <w:ilvl w:val="0"/>
          <w:numId w:val="4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教师个人或指导学生参加江苏省、常州市、金坛区技能大赛奖；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4"/>
        </w:numPr>
        <w:tabs>
          <w:tab w:val="left" w:pos="341"/>
        </w:tabs>
        <w:rPr>
          <w:sz w:val="24"/>
        </w:rPr>
      </w:pPr>
      <w:r>
        <w:rPr>
          <w:sz w:val="24"/>
        </w:rPr>
        <w:t>教师个人或指导学生参加江苏省、常州市创新、创业大赛获奖；</w:t>
      </w:r>
    </w:p>
    <w:p w:rsidR="00772CB7" w:rsidRDefault="00772CB7">
      <w:pPr>
        <w:pStyle w:val="a3"/>
        <w:spacing w:before="11"/>
        <w:rPr>
          <w:sz w:val="19"/>
        </w:rPr>
      </w:pPr>
    </w:p>
    <w:p w:rsidR="00772CB7" w:rsidRDefault="009502F7">
      <w:pPr>
        <w:pStyle w:val="a4"/>
        <w:numPr>
          <w:ilvl w:val="0"/>
          <w:numId w:val="4"/>
        </w:numPr>
        <w:tabs>
          <w:tab w:val="left" w:pos="341"/>
        </w:tabs>
        <w:rPr>
          <w:sz w:val="24"/>
        </w:rPr>
      </w:pPr>
      <w:r>
        <w:rPr>
          <w:sz w:val="24"/>
        </w:rPr>
        <w:t>教师个人或团队参加国家、江苏省、常州市、金坛区教学大赛（学校选派）获奖；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4"/>
        </w:numPr>
        <w:tabs>
          <w:tab w:val="left" w:pos="341"/>
        </w:tabs>
        <w:rPr>
          <w:sz w:val="24"/>
        </w:rPr>
      </w:pPr>
      <w:r>
        <w:rPr>
          <w:spacing w:val="-12"/>
          <w:sz w:val="24"/>
        </w:rPr>
        <w:t>教师个人参加国家、江苏省、常州市、金坛区班主任基本功大赛</w:t>
      </w:r>
      <w:r>
        <w:rPr>
          <w:sz w:val="24"/>
        </w:rPr>
        <w:t>（学校选派</w:t>
      </w:r>
      <w:r>
        <w:rPr>
          <w:spacing w:val="-41"/>
          <w:sz w:val="24"/>
        </w:rPr>
        <w:t>）</w:t>
      </w:r>
      <w:r>
        <w:rPr>
          <w:sz w:val="24"/>
        </w:rPr>
        <w:t>获奖；</w:t>
      </w:r>
    </w:p>
    <w:p w:rsidR="00772CB7" w:rsidRDefault="00772CB7">
      <w:pPr>
        <w:pStyle w:val="a3"/>
        <w:spacing w:before="8"/>
        <w:rPr>
          <w:sz w:val="19"/>
        </w:rPr>
      </w:pPr>
    </w:p>
    <w:p w:rsidR="00772CB7" w:rsidRDefault="009502F7">
      <w:pPr>
        <w:pStyle w:val="a4"/>
        <w:numPr>
          <w:ilvl w:val="0"/>
          <w:numId w:val="4"/>
        </w:numPr>
        <w:tabs>
          <w:tab w:val="left" w:pos="341"/>
        </w:tabs>
        <w:spacing w:before="1"/>
        <w:rPr>
          <w:sz w:val="24"/>
        </w:rPr>
      </w:pPr>
      <w:r>
        <w:rPr>
          <w:sz w:val="24"/>
        </w:rPr>
        <w:t>教师参加国家级、省级、市级教学成果奖评比获奖。</w:t>
      </w:r>
    </w:p>
    <w:p w:rsidR="00772CB7" w:rsidRDefault="00772CB7">
      <w:pPr>
        <w:pStyle w:val="a3"/>
        <w:spacing w:before="10"/>
        <w:rPr>
          <w:sz w:val="19"/>
        </w:rPr>
      </w:pPr>
    </w:p>
    <w:p w:rsidR="007F5168" w:rsidRDefault="009502F7">
      <w:pPr>
        <w:spacing w:before="1"/>
        <w:ind w:left="100"/>
        <w:rPr>
          <w:rFonts w:ascii="黑体" w:eastAsia="黑体" w:hAnsi="黑体"/>
          <w:b/>
          <w:sz w:val="24"/>
        </w:rPr>
      </w:pPr>
      <w:r w:rsidRPr="007F5168">
        <w:rPr>
          <w:rFonts w:ascii="黑体" w:eastAsia="黑体" w:hAnsi="黑体" w:hint="eastAsia"/>
          <w:b/>
          <w:sz w:val="24"/>
        </w:rPr>
        <w:t>（二）文明风采大赛荣誉（得分——省及省级以上 10 分、常州市级 6 分, 等级分</w:t>
      </w:r>
    </w:p>
    <w:p w:rsidR="007F5168" w:rsidRDefault="007F5168">
      <w:pPr>
        <w:spacing w:before="1"/>
        <w:ind w:left="100"/>
        <w:rPr>
          <w:rFonts w:ascii="黑体" w:eastAsia="黑体" w:hAnsi="黑体"/>
          <w:b/>
          <w:sz w:val="24"/>
        </w:rPr>
      </w:pPr>
    </w:p>
    <w:p w:rsidR="00772CB7" w:rsidRPr="007F5168" w:rsidRDefault="009502F7">
      <w:pPr>
        <w:spacing w:before="1"/>
        <w:ind w:left="100"/>
        <w:rPr>
          <w:rFonts w:ascii="黑体" w:eastAsia="黑体" w:hAnsi="黑体"/>
          <w:b/>
          <w:sz w:val="24"/>
        </w:rPr>
      </w:pPr>
      <w:r w:rsidRPr="007F5168">
        <w:rPr>
          <w:rFonts w:ascii="黑体" w:eastAsia="黑体" w:hAnsi="黑体" w:hint="eastAsia"/>
          <w:b/>
          <w:sz w:val="24"/>
        </w:rPr>
        <w:t>差</w:t>
      </w:r>
      <w:r w:rsidRPr="007F5168">
        <w:rPr>
          <w:rFonts w:ascii="黑体" w:eastAsia="黑体" w:hAnsi="黑体"/>
          <w:b/>
          <w:sz w:val="24"/>
        </w:rPr>
        <w:t xml:space="preserve">为 </w:t>
      </w:r>
      <w:r w:rsidR="007F5168">
        <w:rPr>
          <w:rFonts w:ascii="黑体" w:eastAsia="黑体" w:hAnsi="黑体"/>
          <w:b/>
          <w:sz w:val="24"/>
        </w:rPr>
        <w:t>2</w:t>
      </w:r>
      <w:r w:rsidRPr="007F5168">
        <w:rPr>
          <w:rFonts w:ascii="黑体" w:eastAsia="黑体" w:hAnsi="黑体"/>
          <w:b/>
          <w:sz w:val="24"/>
        </w:rPr>
        <w:t>分）</w:t>
      </w:r>
    </w:p>
    <w:p w:rsidR="00772CB7" w:rsidRPr="007F5168" w:rsidRDefault="00772CB7" w:rsidP="007F5168">
      <w:pPr>
        <w:spacing w:before="1"/>
        <w:ind w:left="100"/>
        <w:rPr>
          <w:rFonts w:ascii="黑体" w:eastAsia="黑体" w:hAnsi="黑体"/>
          <w:b/>
          <w:sz w:val="24"/>
        </w:rPr>
      </w:pPr>
    </w:p>
    <w:p w:rsidR="00772CB7" w:rsidRDefault="009502F7">
      <w:pPr>
        <w:pStyle w:val="a3"/>
        <w:ind w:left="100"/>
      </w:pPr>
      <w:r>
        <w:t>教师个人或指导学生参加全国、江苏省、常州市文明风采大赛获奖。</w:t>
      </w:r>
    </w:p>
    <w:p w:rsidR="00772CB7" w:rsidRDefault="00772CB7">
      <w:pPr>
        <w:pStyle w:val="1"/>
        <w:rPr>
          <w:rFonts w:ascii="宋体" w:eastAsia="宋体" w:hAnsi="宋体"/>
        </w:rPr>
      </w:pPr>
    </w:p>
    <w:p w:rsidR="00772CB7" w:rsidRPr="007F5168" w:rsidRDefault="009502F7" w:rsidP="007F5168">
      <w:pPr>
        <w:pStyle w:val="1"/>
        <w:spacing w:before="66" w:line="360" w:lineRule="auto"/>
        <w:ind w:left="102"/>
      </w:pPr>
      <w:r w:rsidRPr="007F5168">
        <w:rPr>
          <w:rFonts w:hint="eastAsia"/>
        </w:rPr>
        <w:t xml:space="preserve">（三） </w:t>
      </w:r>
      <w:r w:rsidR="00190DC5" w:rsidRPr="007F5168">
        <w:rPr>
          <w:rFonts w:hint="eastAsia"/>
        </w:rPr>
        <w:t>由</w:t>
      </w:r>
      <w:r w:rsidRPr="007F5168">
        <w:rPr>
          <w:rFonts w:hint="eastAsia"/>
        </w:rPr>
        <w:t>教育</w:t>
      </w:r>
      <w:r w:rsidR="00F63604" w:rsidRPr="007F5168">
        <w:rPr>
          <w:rFonts w:hint="eastAsia"/>
        </w:rPr>
        <w:t>主管</w:t>
      </w:r>
      <w:r w:rsidRPr="007F5168">
        <w:rPr>
          <w:rFonts w:hint="eastAsia"/>
        </w:rPr>
        <w:t>部门组织、</w:t>
      </w:r>
      <w:r w:rsidR="00190DC5" w:rsidRPr="007F5168">
        <w:rPr>
          <w:rFonts w:hint="eastAsia"/>
        </w:rPr>
        <w:t>经</w:t>
      </w:r>
      <w:r w:rsidRPr="007F5168">
        <w:rPr>
          <w:rFonts w:hint="eastAsia"/>
        </w:rPr>
        <w:t>学校选派</w:t>
      </w:r>
      <w:r w:rsidR="00190DC5" w:rsidRPr="007F5168">
        <w:rPr>
          <w:rFonts w:hint="eastAsia"/>
        </w:rPr>
        <w:t>参加</w:t>
      </w:r>
      <w:r w:rsidRPr="007F5168">
        <w:rPr>
          <w:rFonts w:hint="eastAsia"/>
        </w:rPr>
        <w:t>的其他文体等各类比赛，由岗位</w:t>
      </w:r>
      <w:r w:rsidR="00190DC5" w:rsidRPr="007F5168">
        <w:rPr>
          <w:rFonts w:hint="eastAsia"/>
        </w:rPr>
        <w:t>等级评定</w:t>
      </w:r>
      <w:r w:rsidRPr="007F5168">
        <w:rPr>
          <w:rFonts w:hint="eastAsia"/>
        </w:rPr>
        <w:t>领导小组</w:t>
      </w:r>
      <w:r w:rsidR="00190DC5" w:rsidRPr="007F5168">
        <w:rPr>
          <w:rFonts w:hint="eastAsia"/>
        </w:rPr>
        <w:t>参照相关文件、</w:t>
      </w:r>
      <w:r w:rsidRPr="007F5168">
        <w:rPr>
          <w:rFonts w:hint="eastAsia"/>
        </w:rPr>
        <w:t>视比赛实际情况</w:t>
      </w:r>
      <w:r w:rsidR="00190DC5" w:rsidRPr="007F5168">
        <w:rPr>
          <w:rFonts w:hint="eastAsia"/>
        </w:rPr>
        <w:t>评定分数（</w:t>
      </w:r>
      <w:r w:rsidR="009B6BE3" w:rsidRPr="007F5168">
        <w:rPr>
          <w:rFonts w:hint="eastAsia"/>
        </w:rPr>
        <w:t>参考分值：</w:t>
      </w:r>
      <w:r w:rsidRPr="007F5168">
        <w:rPr>
          <w:rFonts w:hint="eastAsia"/>
        </w:rPr>
        <w:t>省级</w:t>
      </w:r>
      <w:r w:rsidR="00190DC5" w:rsidRPr="007F5168">
        <w:rPr>
          <w:rFonts w:hint="eastAsia"/>
        </w:rPr>
        <w:t>以上</w:t>
      </w:r>
      <w:r w:rsidRPr="007F5168">
        <w:rPr>
          <w:rFonts w:hint="eastAsia"/>
        </w:rPr>
        <w:t>10分、常州市级6分、金坛区</w:t>
      </w:r>
      <w:r w:rsidR="00190DC5" w:rsidRPr="007F5168">
        <w:rPr>
          <w:rFonts w:hint="eastAsia"/>
        </w:rPr>
        <w:t>级</w:t>
      </w:r>
      <w:r w:rsidRPr="007F5168">
        <w:rPr>
          <w:rFonts w:hint="eastAsia"/>
        </w:rPr>
        <w:t>4分，等级分差为2分</w:t>
      </w:r>
      <w:r w:rsidR="00190DC5" w:rsidRPr="007F5168">
        <w:rPr>
          <w:rFonts w:hint="eastAsia"/>
        </w:rPr>
        <w:t>）</w:t>
      </w:r>
      <w:bookmarkStart w:id="0" w:name="_GoBack"/>
      <w:bookmarkEnd w:id="0"/>
    </w:p>
    <w:p w:rsidR="00772CB7" w:rsidRDefault="00772CB7">
      <w:pPr>
        <w:pStyle w:val="a3"/>
        <w:spacing w:before="1"/>
        <w:rPr>
          <w:sz w:val="31"/>
        </w:rPr>
      </w:pPr>
    </w:p>
    <w:p w:rsidR="00772CB7" w:rsidRDefault="009502F7">
      <w:pPr>
        <w:ind w:left="100"/>
        <w:rPr>
          <w:b/>
          <w:sz w:val="21"/>
        </w:rPr>
      </w:pPr>
      <w:r>
        <w:rPr>
          <w:b/>
          <w:sz w:val="21"/>
        </w:rPr>
        <w:t>备注：</w:t>
      </w:r>
    </w:p>
    <w:p w:rsidR="00004761" w:rsidRPr="00004761" w:rsidRDefault="009502F7" w:rsidP="00F63604">
      <w:pPr>
        <w:pStyle w:val="a4"/>
        <w:numPr>
          <w:ilvl w:val="0"/>
          <w:numId w:val="5"/>
        </w:numPr>
        <w:tabs>
          <w:tab w:val="left" w:pos="421"/>
        </w:tabs>
        <w:spacing w:line="360" w:lineRule="exact"/>
        <w:ind w:right="235" w:firstLine="0"/>
      </w:pPr>
      <w:r w:rsidRPr="00AB59DC">
        <w:t>开放大学、城职院、技工院校、社区教育</w:t>
      </w:r>
      <w:r w:rsidRPr="00AB59DC">
        <w:rPr>
          <w:rFonts w:hint="eastAsia"/>
        </w:rPr>
        <w:t>、行业协会</w:t>
      </w:r>
      <w:r w:rsidR="00F63604" w:rsidRPr="00AB59DC">
        <w:rPr>
          <w:rFonts w:hint="eastAsia"/>
        </w:rPr>
        <w:t>等</w:t>
      </w:r>
      <w:r w:rsidRPr="00AB59DC">
        <w:t>荣誉在参照以上标准时降一级执行（</w:t>
      </w:r>
      <w:r w:rsidRPr="00004761">
        <w:rPr>
          <w:spacing w:val="-7"/>
        </w:rPr>
        <w:t>如省</w:t>
      </w:r>
      <w:r w:rsidRPr="00004761">
        <w:rPr>
          <w:spacing w:val="-3"/>
        </w:rPr>
        <w:t>级获奖则相当常州市级)；</w:t>
      </w:r>
    </w:p>
    <w:p w:rsidR="00004761" w:rsidRPr="00AB59DC" w:rsidRDefault="00004761" w:rsidP="00F63604">
      <w:pPr>
        <w:pStyle w:val="a4"/>
        <w:numPr>
          <w:ilvl w:val="0"/>
          <w:numId w:val="5"/>
        </w:numPr>
        <w:tabs>
          <w:tab w:val="left" w:pos="421"/>
        </w:tabs>
        <w:spacing w:line="360" w:lineRule="exact"/>
        <w:ind w:right="235" w:firstLine="0"/>
      </w:pPr>
      <w:r>
        <w:rPr>
          <w:rFonts w:hint="eastAsia"/>
        </w:rPr>
        <w:t>教育教学类比赛单项奖在参照以上标准时降一档执行（如省级一等奖相当于省级二等奖）；奖项设置中如有特等奖的视作一等奖，其余获奖等级也依次降一档；</w:t>
      </w:r>
    </w:p>
    <w:p w:rsidR="00190DC5" w:rsidRPr="00AB59DC" w:rsidRDefault="00190DC5" w:rsidP="00F63604">
      <w:pPr>
        <w:pStyle w:val="a4"/>
        <w:numPr>
          <w:ilvl w:val="0"/>
          <w:numId w:val="5"/>
        </w:numPr>
        <w:tabs>
          <w:tab w:val="left" w:pos="421"/>
        </w:tabs>
        <w:spacing w:line="360" w:lineRule="exact"/>
        <w:ind w:right="235" w:firstLine="0"/>
      </w:pPr>
      <w:r w:rsidRPr="00AB59DC">
        <w:rPr>
          <w:rFonts w:hint="eastAsia"/>
          <w:spacing w:val="-3"/>
        </w:rPr>
        <w:t>荣誉一：表彰性荣誉取最高分，不累计；</w:t>
      </w:r>
    </w:p>
    <w:p w:rsidR="00772CB7" w:rsidRPr="00AB59DC" w:rsidRDefault="009502F7" w:rsidP="007C2840">
      <w:pPr>
        <w:pStyle w:val="a4"/>
        <w:numPr>
          <w:ilvl w:val="0"/>
          <w:numId w:val="5"/>
        </w:numPr>
        <w:tabs>
          <w:tab w:val="left" w:pos="418"/>
        </w:tabs>
        <w:spacing w:line="360" w:lineRule="exact"/>
        <w:ind w:right="235" w:firstLine="0"/>
      </w:pPr>
      <w:r w:rsidRPr="007C2840">
        <w:t>多人指导或团队参加的竞赛获奖依据</w:t>
      </w:r>
      <w:r w:rsidR="00004761" w:rsidRPr="007C2840">
        <w:rPr>
          <w:rFonts w:hint="eastAsia"/>
        </w:rPr>
        <w:t>排名顺序依次按1、0</w:t>
      </w:r>
      <w:r w:rsidR="00004761" w:rsidRPr="007C2840">
        <w:t>.8</w:t>
      </w:r>
      <w:r w:rsidR="00004761" w:rsidRPr="007C2840">
        <w:rPr>
          <w:rFonts w:hint="eastAsia"/>
        </w:rPr>
        <w:t>、0</w:t>
      </w:r>
      <w:r w:rsidR="00004761" w:rsidRPr="007C2840">
        <w:t>.6</w:t>
      </w:r>
      <w:r w:rsidR="00004761" w:rsidRPr="007C2840">
        <w:rPr>
          <w:rFonts w:hint="eastAsia"/>
        </w:rPr>
        <w:t>、0</w:t>
      </w:r>
      <w:r w:rsidR="00004761" w:rsidRPr="007C2840">
        <w:t>.4</w:t>
      </w:r>
      <w:r w:rsidR="00004761" w:rsidRPr="007C2840">
        <w:rPr>
          <w:rFonts w:hint="eastAsia"/>
        </w:rPr>
        <w:t>的比例</w:t>
      </w:r>
      <w:r w:rsidRPr="007C2840">
        <w:t>赋予相应分值</w:t>
      </w:r>
      <w:r w:rsidR="007C2840">
        <w:rPr>
          <w:rFonts w:hint="eastAsia"/>
        </w:rPr>
        <w:t>，</w:t>
      </w:r>
      <w:r w:rsidR="00D90403" w:rsidRPr="007C2840">
        <w:rPr>
          <w:rFonts w:hint="eastAsia"/>
        </w:rPr>
        <w:t>最低比例为</w:t>
      </w:r>
      <w:r w:rsidR="007C2840" w:rsidRPr="007C2840">
        <w:rPr>
          <w:rFonts w:hint="eastAsia"/>
        </w:rPr>
        <w:t>0</w:t>
      </w:r>
      <w:r w:rsidR="007C2840" w:rsidRPr="007C2840">
        <w:t>.2</w:t>
      </w:r>
      <w:r w:rsidR="00190DC5" w:rsidRPr="007C2840">
        <w:rPr>
          <w:rFonts w:hint="eastAsia"/>
        </w:rPr>
        <w:t>；</w:t>
      </w:r>
    </w:p>
    <w:p w:rsidR="00F63604" w:rsidRPr="00AB59DC" w:rsidRDefault="00F63604" w:rsidP="00F63604">
      <w:pPr>
        <w:pStyle w:val="a4"/>
        <w:numPr>
          <w:ilvl w:val="0"/>
          <w:numId w:val="5"/>
        </w:numPr>
        <w:tabs>
          <w:tab w:val="left" w:pos="418"/>
        </w:tabs>
        <w:spacing w:line="360" w:lineRule="exact"/>
        <w:ind w:left="417" w:hanging="317"/>
      </w:pPr>
      <w:r w:rsidRPr="00AB59DC">
        <w:rPr>
          <w:rFonts w:hint="eastAsia"/>
        </w:rPr>
        <w:t>运动会类兼有单项和团体比赛的，以团体获奖名次评定分数；</w:t>
      </w:r>
    </w:p>
    <w:p w:rsidR="00F63604" w:rsidRPr="00AB59DC" w:rsidRDefault="00AB59DC" w:rsidP="00F63604">
      <w:pPr>
        <w:pStyle w:val="a4"/>
        <w:numPr>
          <w:ilvl w:val="0"/>
          <w:numId w:val="5"/>
        </w:numPr>
        <w:tabs>
          <w:tab w:val="left" w:pos="418"/>
        </w:tabs>
        <w:spacing w:line="360" w:lineRule="exact"/>
        <w:ind w:left="417" w:hanging="317"/>
      </w:pPr>
      <w:r w:rsidRPr="00AB59DC">
        <w:rPr>
          <w:rFonts w:hint="eastAsia"/>
        </w:rPr>
        <w:t>以上计分办法中未列出的其他类比赛，</w:t>
      </w:r>
      <w:r w:rsidRPr="00AB59DC">
        <w:rPr>
          <w:rFonts w:hint="eastAsia"/>
          <w:spacing w:val="-3"/>
        </w:rPr>
        <w:t>分值</w:t>
      </w:r>
      <w:r w:rsidRPr="00AB59DC">
        <w:rPr>
          <w:rFonts w:hint="eastAsia"/>
        </w:rPr>
        <w:t>由</w:t>
      </w:r>
      <w:r w:rsidRPr="00AB59DC">
        <w:rPr>
          <w:spacing w:val="-3"/>
        </w:rPr>
        <w:t>专业技术岗位等级评定领导小组</w:t>
      </w:r>
      <w:r w:rsidRPr="00AB59DC">
        <w:rPr>
          <w:rFonts w:hint="eastAsia"/>
          <w:spacing w:val="-3"/>
        </w:rPr>
        <w:t>认定；</w:t>
      </w:r>
    </w:p>
    <w:p w:rsidR="00772CB7" w:rsidRPr="00AB59DC" w:rsidRDefault="009502F7" w:rsidP="00F63604">
      <w:pPr>
        <w:pStyle w:val="a4"/>
        <w:numPr>
          <w:ilvl w:val="0"/>
          <w:numId w:val="5"/>
        </w:numPr>
        <w:tabs>
          <w:tab w:val="left" w:pos="418"/>
        </w:tabs>
        <w:spacing w:line="360" w:lineRule="exact"/>
        <w:ind w:left="417" w:hanging="317"/>
      </w:pPr>
      <w:r w:rsidRPr="00AB59DC">
        <w:rPr>
          <w:spacing w:val="-5"/>
        </w:rPr>
        <w:t>此《教职员工奖励性荣誉计分办法》经江苏省金坛中等专业学校教职工代表大会通过后执行；</w:t>
      </w:r>
    </w:p>
    <w:p w:rsidR="00772CB7" w:rsidRPr="00AB59DC" w:rsidRDefault="009502F7" w:rsidP="00F63604">
      <w:pPr>
        <w:pStyle w:val="a4"/>
        <w:numPr>
          <w:ilvl w:val="0"/>
          <w:numId w:val="5"/>
        </w:numPr>
        <w:tabs>
          <w:tab w:val="left" w:pos="418"/>
        </w:tabs>
        <w:spacing w:line="360" w:lineRule="exact"/>
        <w:ind w:left="417" w:hanging="317"/>
      </w:pPr>
      <w:r w:rsidRPr="00AB59DC">
        <w:rPr>
          <w:spacing w:val="-3"/>
        </w:rPr>
        <w:t>《教职员工奖励性荣誉计分办法》最终解释权归专业技术岗位等级评定领导小组。</w:t>
      </w:r>
    </w:p>
    <w:sectPr w:rsidR="00772CB7" w:rsidRPr="00AB59DC">
      <w:type w:val="continuous"/>
      <w:pgSz w:w="22120" w:h="15310" w:orient="landscape"/>
      <w:pgMar w:top="1440" w:right="1200" w:bottom="280" w:left="1340" w:header="720" w:footer="720" w:gutter="0"/>
      <w:cols w:num="2" w:space="720" w:equalWidth="0">
        <w:col w:w="8938" w:space="1503"/>
        <w:col w:w="91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6F" w:rsidRDefault="00007F6F" w:rsidP="00190DC5">
      <w:r>
        <w:separator/>
      </w:r>
    </w:p>
  </w:endnote>
  <w:endnote w:type="continuationSeparator" w:id="0">
    <w:p w:rsidR="00007F6F" w:rsidRDefault="00007F6F" w:rsidP="0019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6F" w:rsidRDefault="00007F6F" w:rsidP="00190DC5">
      <w:r>
        <w:separator/>
      </w:r>
    </w:p>
  </w:footnote>
  <w:footnote w:type="continuationSeparator" w:id="0">
    <w:p w:rsidR="00007F6F" w:rsidRDefault="00007F6F" w:rsidP="0019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00" w:hanging="321"/>
        <w:jc w:val="left"/>
      </w:pPr>
      <w:rPr>
        <w:rFonts w:ascii="宋体" w:eastAsia="宋体" w:hAnsi="宋体" w:cs="宋体" w:hint="default"/>
        <w:spacing w:val="-14"/>
        <w:w w:val="100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1003" w:hanging="3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06" w:hanging="3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9" w:hanging="3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13" w:hanging="3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16" w:hanging="3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19" w:hanging="3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22" w:hanging="3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26" w:hanging="321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41" w:hanging="24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219" w:hanging="24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98" w:hanging="24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77" w:hanging="24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57" w:hanging="24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36" w:hanging="24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15" w:hanging="24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94" w:hanging="24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74" w:hanging="241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（%1）"/>
      <w:lvlJc w:val="left"/>
      <w:pPr>
        <w:ind w:left="701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23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7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1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94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8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42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5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89" w:hanging="601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61" w:hanging="36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307" w:hanging="36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55" w:hanging="36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03" w:hanging="36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50" w:hanging="36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98" w:hanging="36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46" w:hanging="36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93" w:hanging="36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41" w:hanging="361"/>
      </w:pPr>
      <w:rPr>
        <w:rFonts w:hint="default"/>
        <w:lang w:val="zh-CN" w:eastAsia="zh-CN" w:bidi="zh-CN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701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523" w:hanging="60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47" w:hanging="60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171" w:hanging="60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94" w:hanging="60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8" w:hanging="60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42" w:hanging="60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5" w:hanging="60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89" w:hanging="601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B7"/>
    <w:rsid w:val="00004761"/>
    <w:rsid w:val="00007F6F"/>
    <w:rsid w:val="000328D4"/>
    <w:rsid w:val="000B5CF1"/>
    <w:rsid w:val="00190DC5"/>
    <w:rsid w:val="0075395A"/>
    <w:rsid w:val="00772CB7"/>
    <w:rsid w:val="007C2840"/>
    <w:rsid w:val="007F5168"/>
    <w:rsid w:val="009502F7"/>
    <w:rsid w:val="009B6BE3"/>
    <w:rsid w:val="00A60392"/>
    <w:rsid w:val="00AB59DC"/>
    <w:rsid w:val="00D76431"/>
    <w:rsid w:val="00D90403"/>
    <w:rsid w:val="00F63604"/>
    <w:rsid w:val="00F81732"/>
    <w:rsid w:val="0F0147F5"/>
    <w:rsid w:val="449F44AD"/>
    <w:rsid w:val="67D3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A24CC"/>
  <w15:docId w15:val="{312C4A6A-16B7-4470-BB1D-0D27A45F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00"/>
      <w:outlineLvl w:val="0"/>
    </w:pPr>
    <w:rPr>
      <w:rFonts w:ascii="黑体" w:eastAsia="黑体" w:hAnsi="黑体" w:cs="黑体"/>
      <w:b/>
      <w:bCs/>
      <w:sz w:val="2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46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19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90DC5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190D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90DC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1244</Characters>
  <Application>Microsoft Office Word</Application>
  <DocSecurity>0</DocSecurity>
  <Lines>10</Lines>
  <Paragraphs>2</Paragraphs>
  <ScaleCrop>false</ScaleCrop>
  <Company>微软中国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14</cp:revision>
  <dcterms:created xsi:type="dcterms:W3CDTF">2018-09-03T09:59:00Z</dcterms:created>
  <dcterms:modified xsi:type="dcterms:W3CDTF">2018-11-14T06:12:00Z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2018-09-03T00:00:00Z</vt:filetime>
  </property>
  <property fmtid="{D5CDD505-2E9C-101B-9397-08002B2CF9AE}" pid="5" name="KSOProductBuildVer">
    <vt:lpwstr>2052-10.1.0.7520</vt:lpwstr>
  </property>
</Properties>
</file>